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6B6F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bdr w:val="none" w:color="auto" w:sz="0" w:space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bdr w:val="none" w:color="auto" w:sz="0" w:space="0"/>
          <w:lang w:val="en-US" w:eastAsia="zh-CN"/>
        </w:rPr>
        <w:t>附 件</w:t>
      </w:r>
    </w:p>
    <w:p w14:paraId="052437C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bdr w:val="none" w:color="auto" w:sz="0" w:space="0"/>
        </w:rPr>
      </w:pPr>
    </w:p>
    <w:p w14:paraId="048670F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bdr w:val="none" w:color="auto" w:sz="0" w:space="0"/>
        </w:rPr>
      </w:pPr>
    </w:p>
    <w:p w14:paraId="2E1123F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bdr w:val="none" w:color="auto" w:sz="0" w:space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bdr w:val="none" w:color="auto" w:sz="0" w:space="0"/>
        </w:rPr>
        <w:t>学习贯彻习近平党建思想专栏</w:t>
      </w:r>
    </w:p>
    <w:p w14:paraId="7FE7935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课程目录</w:t>
      </w:r>
      <w:bookmarkStart w:id="0" w:name="_GoBack"/>
      <w:bookmarkEnd w:id="0"/>
    </w:p>
    <w:p w14:paraId="57BDFEB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bdr w:val="none" w:color="auto" w:sz="0" w:space="0"/>
        </w:rPr>
      </w:pPr>
    </w:p>
    <w:p w14:paraId="51AAD3A6">
      <w:pPr>
        <w:rPr>
          <w:rFonts w:hint="eastAsia"/>
        </w:rPr>
      </w:pPr>
    </w:p>
    <w:p w14:paraId="46C25323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充分认识学习贯彻习近平党建思想的重要意义</w:t>
      </w:r>
    </w:p>
    <w:p w14:paraId="70C552DA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郑 寰  中央党校（国家行政学院）党的建设教研部教授，世界政党比较教研室副主任</w:t>
      </w:r>
    </w:p>
    <w:p w14:paraId="2CF43939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2.深入学习领会习近平党建思想的科学内涵</w:t>
      </w:r>
    </w:p>
    <w:p w14:paraId="3F128AEE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王 萍  中央组织部党建研究所理论研究室二级巡视员</w:t>
      </w:r>
    </w:p>
    <w:p w14:paraId="27D98A03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3.深入学习领会习近平党建思想的理论品格</w:t>
      </w:r>
    </w:p>
    <w:p w14:paraId="79188474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马 丽  中央党校（国家行政学院）党的建设教研部教学秘书、教授</w:t>
      </w:r>
    </w:p>
    <w:p w14:paraId="4919FA00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4.深入学习领会习近平党建思想的实践基础和理论渊源</w:t>
      </w:r>
    </w:p>
    <w:p w14:paraId="4C49A116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戚义明  中央党史和文献研究院第一研究部副主任、研究员</w:t>
      </w:r>
    </w:p>
    <w:p w14:paraId="265B96D3"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AB964DB-B6FA-46F8-9C9F-DAE83600697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F4FF309-B035-417E-9FB8-94EAC91AACB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9FD4337-2D84-4520-92C9-F3D74C03900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7D3D9F"/>
    <w:rsid w:val="31EA1E9F"/>
    <w:rsid w:val="709A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2026-08-03T07:12:38Z</dcterms:created>
  <dc:creator>HP</dc:creator>
  <cp:lastModifiedBy>陈骏</cp:lastModifiedBy>
  <dcterms:modified xsi:type="dcterms:W3CDTF">2026-08-03T07:18:00Z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eyJoZGlkIjoiYjNjMGYwMmZhM2E0YTFiODdmZGY4ZTZiMGI2ODI0MjMiLCJ1c2VySWQiOiIzODYzMTcwNjgifQ==</vt:lpwstr>
  </property>
  <property fmtid="{D5CDD505-2E9C-101B-9397-08002B2CF9AE}" pid="4" name="ICV">
    <vt:lpwstr>7C31C599C29F4864AFCA5FEE88CCA17C_12</vt:lpwstr>
  </property>
</Properties>
</file>