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A3772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  <w:t>2</w:t>
      </w:r>
    </w:p>
    <w:p w14:paraId="2FA486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1" w:lineRule="auto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7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7"/>
          <w:kern w:val="0"/>
          <w:sz w:val="44"/>
          <w:szCs w:val="44"/>
          <w:lang w:val="en-US" w:eastAsia="zh-CN" w:bidi="ar-SA"/>
        </w:rPr>
        <w:t>专项行动团队重点成效统计表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731"/>
        <w:gridCol w:w="1569"/>
        <w:gridCol w:w="2691"/>
      </w:tblGrid>
      <w:tr w14:paraId="54A2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29" w:type="dxa"/>
          </w:tcPr>
          <w:p w14:paraId="53580F10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9"/>
                <w:position w:val="1"/>
                <w:sz w:val="32"/>
                <w:szCs w:val="3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所属高校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9"/>
                <w:position w:val="1"/>
                <w:sz w:val="32"/>
                <w:szCs w:val="3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2731" w:type="dxa"/>
          </w:tcPr>
          <w:p w14:paraId="11529D5F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9" w:type="dxa"/>
          </w:tcPr>
          <w:p w14:paraId="7E0CF1D0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9"/>
                <w:position w:val="-1"/>
                <w:sz w:val="32"/>
                <w:szCs w:val="3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团队名称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9"/>
                <w:position w:val="-1"/>
                <w:sz w:val="32"/>
                <w:szCs w:val="3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2691" w:type="dxa"/>
          </w:tcPr>
          <w:p w14:paraId="52B568A9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63F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</w:tcPr>
          <w:p w14:paraId="39097B05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2"/>
                <w:sz w:val="32"/>
                <w:szCs w:val="3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填报人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2"/>
                <w:sz w:val="32"/>
                <w:szCs w:val="3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2731" w:type="dxa"/>
          </w:tcPr>
          <w:p w14:paraId="533F5713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9" w:type="dxa"/>
          </w:tcPr>
          <w:p w14:paraId="7BF223F6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联系方式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2691" w:type="dxa"/>
          </w:tcPr>
          <w:p w14:paraId="314EECB1">
            <w:pPr>
              <w:pStyle w:val="2"/>
              <w:keepNext w:val="0"/>
              <w:keepLines w:val="0"/>
              <w:pageBreakBefore w:val="0"/>
              <w:widowControl/>
              <w:tabs>
                <w:tab w:val="left" w:pos="1470"/>
                <w:tab w:val="left" w:pos="1480"/>
                <w:tab w:val="left" w:pos="44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pacing w:val="-24"/>
                <w:position w:val="-1"/>
                <w:sz w:val="32"/>
                <w:szCs w:val="32"/>
                <w:shd w:val="clear" w:color="auto" w:fill="auto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A157FD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eastAsia" w:ascii="黑体" w:hAnsi="黑体" w:eastAsia="黑体" w:cs="黑体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一、分类成效</w:t>
      </w:r>
      <w:bookmarkStart w:id="0" w:name="_GoBack"/>
      <w:bookmarkEnd w:id="0"/>
    </w:p>
    <w:p w14:paraId="48456F6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（一）党建联建成效</w:t>
      </w:r>
    </w:p>
    <w:tbl>
      <w:tblPr>
        <w:tblStyle w:val="4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1952"/>
        <w:gridCol w:w="1400"/>
        <w:gridCol w:w="816"/>
      </w:tblGrid>
      <w:tr w14:paraId="09A8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tblHeader/>
          <w:jc w:val="center"/>
        </w:trPr>
        <w:tc>
          <w:tcPr>
            <w:tcW w:w="4870" w:type="dxa"/>
            <w:vAlign w:val="center"/>
          </w:tcPr>
          <w:p w14:paraId="447C57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2"/>
                <w:sz w:val="28"/>
                <w:szCs w:val="28"/>
              </w:rPr>
              <w:t>具体举措</w:t>
            </w:r>
          </w:p>
        </w:tc>
        <w:tc>
          <w:tcPr>
            <w:tcW w:w="1952" w:type="dxa"/>
            <w:vAlign w:val="center"/>
          </w:tcPr>
          <w:p w14:paraId="7EB7F5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</w:rPr>
              <w:t>次/门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 w14:paraId="4D7AD7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6"/>
                <w:sz w:val="28"/>
                <w:szCs w:val="28"/>
              </w:rPr>
              <w:t>覆盖人次</w:t>
            </w:r>
          </w:p>
        </w:tc>
        <w:tc>
          <w:tcPr>
            <w:tcW w:w="816" w:type="dxa"/>
            <w:vAlign w:val="center"/>
          </w:tcPr>
          <w:p w14:paraId="2BDB50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9"/>
                <w:sz w:val="28"/>
                <w:szCs w:val="28"/>
              </w:rPr>
              <w:t>备注</w:t>
            </w:r>
          </w:p>
        </w:tc>
      </w:tr>
      <w:tr w14:paraId="658F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5D2097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开展专题党课、理论宣讲、经验交流等</w:t>
            </w:r>
          </w:p>
        </w:tc>
        <w:tc>
          <w:tcPr>
            <w:tcW w:w="1952" w:type="dxa"/>
            <w:vAlign w:val="center"/>
          </w:tcPr>
          <w:p w14:paraId="0477C0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7F656E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4D2DE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1913B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3ECB4F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打造精品党课</w:t>
            </w:r>
          </w:p>
        </w:tc>
        <w:tc>
          <w:tcPr>
            <w:tcW w:w="1952" w:type="dxa"/>
            <w:vAlign w:val="center"/>
          </w:tcPr>
          <w:p w14:paraId="7C8F93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02FD99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3C0CDA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DC31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111540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打造课程思政示范课程</w:t>
            </w:r>
          </w:p>
        </w:tc>
        <w:tc>
          <w:tcPr>
            <w:tcW w:w="1952" w:type="dxa"/>
            <w:vAlign w:val="center"/>
          </w:tcPr>
          <w:p w14:paraId="63F332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118E18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747A6F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1656D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2F7E7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如有，请备注详情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52" w:type="dxa"/>
            <w:vAlign w:val="center"/>
          </w:tcPr>
          <w:p w14:paraId="77BB2D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38A97E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2F02C6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0462555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（二）教育服务成效</w:t>
      </w:r>
    </w:p>
    <w:tbl>
      <w:tblPr>
        <w:tblStyle w:val="4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1952"/>
        <w:gridCol w:w="1400"/>
        <w:gridCol w:w="816"/>
      </w:tblGrid>
      <w:tr w14:paraId="60B7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4870" w:type="dxa"/>
            <w:vAlign w:val="center"/>
          </w:tcPr>
          <w:p w14:paraId="2D4AF1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2"/>
                <w:sz w:val="28"/>
                <w:szCs w:val="28"/>
              </w:rPr>
              <w:t>具体举措</w:t>
            </w:r>
          </w:p>
        </w:tc>
        <w:tc>
          <w:tcPr>
            <w:tcW w:w="1952" w:type="dxa"/>
            <w:vAlign w:val="center"/>
          </w:tcPr>
          <w:p w14:paraId="3EC036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</w:rPr>
              <w:t>次/门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 w14:paraId="039438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6"/>
                <w:sz w:val="28"/>
                <w:szCs w:val="28"/>
              </w:rPr>
              <w:t>覆盖人次</w:t>
            </w:r>
          </w:p>
        </w:tc>
        <w:tc>
          <w:tcPr>
            <w:tcW w:w="816" w:type="dxa"/>
            <w:vAlign w:val="center"/>
          </w:tcPr>
          <w:p w14:paraId="04BCF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9"/>
                <w:sz w:val="28"/>
                <w:szCs w:val="28"/>
              </w:rPr>
              <w:t>备注</w:t>
            </w:r>
          </w:p>
        </w:tc>
      </w:tr>
      <w:tr w14:paraId="022B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5E81C4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开展技能培训、科普教育、捐助资助等</w:t>
            </w:r>
          </w:p>
        </w:tc>
        <w:tc>
          <w:tcPr>
            <w:tcW w:w="1952" w:type="dxa"/>
            <w:vAlign w:val="center"/>
          </w:tcPr>
          <w:p w14:paraId="416DF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64D02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248E3B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58C9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7E7D3D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开展教学研讨、课程建设、学科咨询等</w:t>
            </w:r>
          </w:p>
        </w:tc>
        <w:tc>
          <w:tcPr>
            <w:tcW w:w="1952" w:type="dxa"/>
            <w:vAlign w:val="center"/>
          </w:tcPr>
          <w:p w14:paraId="3DFEC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0D0DAC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410083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D7CE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268448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打造教育服务品牌活动</w:t>
            </w:r>
          </w:p>
        </w:tc>
        <w:tc>
          <w:tcPr>
            <w:tcW w:w="1952" w:type="dxa"/>
            <w:vAlign w:val="center"/>
          </w:tcPr>
          <w:p w14:paraId="168108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75A6E2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732C2E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70B9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70" w:type="dxa"/>
            <w:vAlign w:val="center"/>
          </w:tcPr>
          <w:p w14:paraId="4F51A1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如有，请备注详情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52" w:type="dxa"/>
            <w:vAlign w:val="center"/>
          </w:tcPr>
          <w:p w14:paraId="65E2A1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4AD7AD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640C1D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49AD014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（三）科技赋能成效</w:t>
      </w:r>
    </w:p>
    <w:tbl>
      <w:tblPr>
        <w:tblStyle w:val="4"/>
        <w:tblW w:w="91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5"/>
        <w:gridCol w:w="2450"/>
        <w:gridCol w:w="808"/>
      </w:tblGrid>
      <w:tr w14:paraId="2179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tblHeader/>
          <w:jc w:val="center"/>
        </w:trPr>
        <w:tc>
          <w:tcPr>
            <w:tcW w:w="5935" w:type="dxa"/>
            <w:vAlign w:val="center"/>
          </w:tcPr>
          <w:p w14:paraId="39F0D8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2"/>
                <w:sz w:val="28"/>
                <w:szCs w:val="28"/>
              </w:rPr>
              <w:t>具体举措</w:t>
            </w:r>
          </w:p>
        </w:tc>
        <w:tc>
          <w:tcPr>
            <w:tcW w:w="2450" w:type="dxa"/>
            <w:vAlign w:val="center"/>
          </w:tcPr>
          <w:p w14:paraId="605B1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</w:rPr>
              <w:t>次/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val="en-US" w:eastAsia="zh-CN"/>
              </w:rPr>
              <w:t>项/门）</w:t>
            </w:r>
          </w:p>
        </w:tc>
        <w:tc>
          <w:tcPr>
            <w:tcW w:w="808" w:type="dxa"/>
            <w:vAlign w:val="center"/>
          </w:tcPr>
          <w:p w14:paraId="06037E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9"/>
                <w:sz w:val="28"/>
                <w:szCs w:val="28"/>
              </w:rPr>
              <w:t>备注</w:t>
            </w:r>
          </w:p>
        </w:tc>
      </w:tr>
      <w:tr w14:paraId="4AF4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5" w:type="dxa"/>
            <w:vAlign w:val="center"/>
          </w:tcPr>
          <w:p w14:paraId="7A30A9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与地方政府及企事业单位等开展科技文化合作</w:t>
            </w:r>
          </w:p>
        </w:tc>
        <w:tc>
          <w:tcPr>
            <w:tcW w:w="2450" w:type="dxa"/>
            <w:vAlign w:val="center"/>
          </w:tcPr>
          <w:p w14:paraId="1C42E0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 w14:paraId="153DC9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0353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5" w:type="dxa"/>
            <w:vAlign w:val="center"/>
          </w:tcPr>
          <w:p w14:paraId="405ED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为地方政府及企事业单位等提供文化指导服务</w:t>
            </w:r>
          </w:p>
        </w:tc>
        <w:tc>
          <w:tcPr>
            <w:tcW w:w="2450" w:type="dxa"/>
            <w:vAlign w:val="center"/>
          </w:tcPr>
          <w:p w14:paraId="72A09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 w14:paraId="29901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13A1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5" w:type="dxa"/>
            <w:vAlign w:val="center"/>
          </w:tcPr>
          <w:p w14:paraId="5ACBE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帮助地方政府及企事业单位等解决实际问题</w:t>
            </w:r>
          </w:p>
        </w:tc>
        <w:tc>
          <w:tcPr>
            <w:tcW w:w="2450" w:type="dxa"/>
            <w:vAlign w:val="center"/>
          </w:tcPr>
          <w:p w14:paraId="0997FD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 w14:paraId="655C91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3596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5" w:type="dxa"/>
            <w:vAlign w:val="center"/>
          </w:tcPr>
          <w:p w14:paraId="2D1957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建设产学研用合作平台</w:t>
            </w:r>
          </w:p>
        </w:tc>
        <w:tc>
          <w:tcPr>
            <w:tcW w:w="2450" w:type="dxa"/>
            <w:vAlign w:val="center"/>
          </w:tcPr>
          <w:p w14:paraId="2A9B8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 w14:paraId="0BC62A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6457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5" w:type="dxa"/>
            <w:vAlign w:val="center"/>
          </w:tcPr>
          <w:p w14:paraId="39EDF5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推动成果转化落地项目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请备注涉及金额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50" w:type="dxa"/>
            <w:vAlign w:val="center"/>
          </w:tcPr>
          <w:p w14:paraId="374FCD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 w14:paraId="0BB17D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885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5" w:type="dxa"/>
            <w:vAlign w:val="center"/>
          </w:tcPr>
          <w:p w14:paraId="367F60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如有，请备注详情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50" w:type="dxa"/>
            <w:vAlign w:val="center"/>
          </w:tcPr>
          <w:p w14:paraId="1CEDB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 w14:paraId="73ECFC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1C0A3C7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default" w:ascii="黑体" w:hAnsi="黑体" w:eastAsia="黑体" w:cs="黑体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二、共性成果</w:t>
      </w:r>
    </w:p>
    <w:p w14:paraId="327E669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（一）主流媒体报道情况</w:t>
      </w:r>
    </w:p>
    <w:tbl>
      <w:tblPr>
        <w:tblStyle w:val="4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1952"/>
        <w:gridCol w:w="1400"/>
        <w:gridCol w:w="816"/>
      </w:tblGrid>
      <w:tr w14:paraId="7371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tblHeader/>
          <w:jc w:val="center"/>
        </w:trPr>
        <w:tc>
          <w:tcPr>
            <w:tcW w:w="4870" w:type="dxa"/>
            <w:vAlign w:val="center"/>
          </w:tcPr>
          <w:p w14:paraId="147A31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主流媒体报道情况</w:t>
            </w:r>
          </w:p>
        </w:tc>
        <w:tc>
          <w:tcPr>
            <w:tcW w:w="1952" w:type="dxa"/>
            <w:vAlign w:val="center"/>
          </w:tcPr>
          <w:p w14:paraId="0C3528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sz w:val="28"/>
                <w:szCs w:val="28"/>
                <w:lang w:val="en-US" w:eastAsia="zh-CN"/>
              </w:rPr>
              <w:t>媒体名称</w:t>
            </w:r>
          </w:p>
        </w:tc>
        <w:tc>
          <w:tcPr>
            <w:tcW w:w="1400" w:type="dxa"/>
            <w:vAlign w:val="center"/>
          </w:tcPr>
          <w:p w14:paraId="32D16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刊发时间</w:t>
            </w:r>
          </w:p>
        </w:tc>
        <w:tc>
          <w:tcPr>
            <w:tcW w:w="816" w:type="dxa"/>
            <w:vAlign w:val="center"/>
          </w:tcPr>
          <w:p w14:paraId="496075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9"/>
                <w:sz w:val="28"/>
                <w:szCs w:val="28"/>
              </w:rPr>
              <w:t>备注</w:t>
            </w:r>
          </w:p>
        </w:tc>
      </w:tr>
      <w:tr w14:paraId="6831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870" w:type="dxa"/>
            <w:vAlign w:val="center"/>
          </w:tcPr>
          <w:p w14:paraId="42E292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vAlign w:val="center"/>
          </w:tcPr>
          <w:p w14:paraId="59CC41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7E44F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1135F8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37F7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4870" w:type="dxa"/>
            <w:vAlign w:val="center"/>
          </w:tcPr>
          <w:p w14:paraId="35E39A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vAlign w:val="center"/>
          </w:tcPr>
          <w:p w14:paraId="35B2B2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0BA8D3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4C5552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69B1F27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544" w:firstLineChars="200"/>
        <w:textAlignment w:val="baseline"/>
        <w:rPr>
          <w:rFonts w:hint="default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（二）获地市级及以上荣誉或奖励</w:t>
      </w:r>
    </w:p>
    <w:tbl>
      <w:tblPr>
        <w:tblStyle w:val="4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1952"/>
        <w:gridCol w:w="1400"/>
        <w:gridCol w:w="816"/>
      </w:tblGrid>
      <w:tr w14:paraId="69A2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tblHeader/>
          <w:jc w:val="center"/>
        </w:trPr>
        <w:tc>
          <w:tcPr>
            <w:tcW w:w="4870" w:type="dxa"/>
            <w:vAlign w:val="center"/>
          </w:tcPr>
          <w:p w14:paraId="01F1CA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荣誉或奖励</w:t>
            </w:r>
            <w:r>
              <w:rPr>
                <w:rFonts w:hint="eastAsia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1952" w:type="dxa"/>
            <w:vAlign w:val="center"/>
          </w:tcPr>
          <w:p w14:paraId="20F90B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颁发单位</w:t>
            </w:r>
          </w:p>
        </w:tc>
        <w:tc>
          <w:tcPr>
            <w:tcW w:w="1400" w:type="dxa"/>
            <w:vAlign w:val="center"/>
          </w:tcPr>
          <w:p w14:paraId="518CA1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获奖时间</w:t>
            </w:r>
          </w:p>
        </w:tc>
        <w:tc>
          <w:tcPr>
            <w:tcW w:w="816" w:type="dxa"/>
            <w:vAlign w:val="center"/>
          </w:tcPr>
          <w:p w14:paraId="3E1344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b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9"/>
                <w:sz w:val="28"/>
                <w:szCs w:val="28"/>
              </w:rPr>
              <w:t>备注</w:t>
            </w:r>
          </w:p>
        </w:tc>
      </w:tr>
      <w:tr w14:paraId="3147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870" w:type="dxa"/>
            <w:vAlign w:val="center"/>
          </w:tcPr>
          <w:p w14:paraId="0623CD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vAlign w:val="center"/>
          </w:tcPr>
          <w:p w14:paraId="0B21F8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41437D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0A0A41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658A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4870" w:type="dxa"/>
            <w:vAlign w:val="center"/>
          </w:tcPr>
          <w:p w14:paraId="03ECB0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vAlign w:val="center"/>
          </w:tcPr>
          <w:p w14:paraId="4AC046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06C41A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5EEE2F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仿宋_GB2312" w:eastAsia="宋体" w:cs="仿宋_GB2312"/>
                <w:color w:val="auto"/>
                <w:spacing w:val="-24"/>
                <w:position w:val="-1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57E948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textAlignment w:val="baseline"/>
        <w:rPr>
          <w:rFonts w:hint="default" w:ascii="仿宋_GB2312" w:hAnsi="仿宋_GB2312" w:eastAsia="仿宋_GB2312" w:cs="仿宋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pacing w:val="-24"/>
          <w:position w:val="-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注：数据统计时间从2024年10月开始。</w:t>
      </w:r>
    </w:p>
    <w:p w14:paraId="00E963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32464"/>
    <w:rsid w:val="55332464"/>
    <w:rsid w:val="70487424"/>
    <w:rsid w:val="7CB4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2026-09-14T01:10:00Z</dcterms:created>
  <dc:creator>席耶</dc:creator>
  <cp:lastModifiedBy>席耶</cp:lastModifiedBy>
  <dcterms:modified xsi:type="dcterms:W3CDTF">2026-09-14T01:12:31Z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CE682069E8974A3B985B4FEF209824B0_11</vt:lpwstr>
  </property>
  <property fmtid="{D5CDD505-2E9C-101B-9397-08002B2CF9AE}" pid="4" name="KSOTemplateDocerSaveRecord">
    <vt:lpwstr>eyJoZGlkIjoiYWI0ZTViZDE1YjMwMDk0MTc0YTM1MjU5ZTYwYzAyMDQiLCJ1c2VySWQiOiI2NzQ3MzkzMjAifQ==</vt:lpwstr>
  </property>
</Properties>
</file>